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FCDD" w14:textId="48CF3D36" w:rsidR="00854317" w:rsidRPr="00196036" w:rsidRDefault="00B06BC1" w:rsidP="00B06BC1">
      <w:pPr>
        <w:spacing w:after="0"/>
        <w:rPr>
          <w:rFonts w:ascii="Tahoma" w:hAnsi="Tahoma" w:cs="Tahoma"/>
          <w:b/>
          <w:bCs/>
          <w:sz w:val="36"/>
          <w:szCs w:val="36"/>
        </w:rPr>
      </w:pPr>
      <w:r w:rsidRPr="00196036">
        <w:rPr>
          <w:rFonts w:ascii="Tahoma" w:hAnsi="Tahoma" w:cs="Tahoma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719546" wp14:editId="330A33EB">
            <wp:simplePos x="0" y="0"/>
            <wp:positionH relativeFrom="margin">
              <wp:posOffset>5142230</wp:posOffset>
            </wp:positionH>
            <wp:positionV relativeFrom="paragraph">
              <wp:posOffset>0</wp:posOffset>
            </wp:positionV>
            <wp:extent cx="1233170" cy="1190625"/>
            <wp:effectExtent l="0" t="0" r="5080" b="9525"/>
            <wp:wrapTight wrapText="bothSides">
              <wp:wrapPolygon edited="0">
                <wp:start x="0" y="0"/>
                <wp:lineTo x="0" y="21427"/>
                <wp:lineTo x="21355" y="21427"/>
                <wp:lineTo x="21355" y="0"/>
                <wp:lineTo x="0" y="0"/>
              </wp:wrapPolygon>
            </wp:wrapTight>
            <wp:docPr id="475803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03995" name="Picture 47580399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52" w:rsidRPr="00196036">
        <w:rPr>
          <w:rFonts w:ascii="Tahoma" w:hAnsi="Tahoma" w:cs="Tahoma"/>
          <w:b/>
          <w:bCs/>
          <w:sz w:val="32"/>
          <w:szCs w:val="32"/>
        </w:rPr>
        <w:t xml:space="preserve">Ocean View </w:t>
      </w:r>
      <w:r w:rsidRPr="00196036">
        <w:rPr>
          <w:rFonts w:ascii="Tahoma" w:hAnsi="Tahoma" w:cs="Tahoma"/>
          <w:b/>
          <w:bCs/>
          <w:sz w:val="32"/>
          <w:szCs w:val="32"/>
        </w:rPr>
        <w:t>E</w:t>
      </w:r>
      <w:r w:rsidR="009E0852" w:rsidRPr="00196036">
        <w:rPr>
          <w:rFonts w:ascii="Tahoma" w:hAnsi="Tahoma" w:cs="Tahoma"/>
          <w:b/>
          <w:bCs/>
          <w:sz w:val="32"/>
          <w:szCs w:val="32"/>
        </w:rPr>
        <w:t>lementary</w:t>
      </w:r>
    </w:p>
    <w:p w14:paraId="3551A645" w14:textId="436E398A" w:rsidR="00D053B4" w:rsidRPr="00D053B4" w:rsidRDefault="009E0852" w:rsidP="00D053B4">
      <w:pPr>
        <w:spacing w:after="0"/>
        <w:rPr>
          <w:rFonts w:ascii="Tahoma" w:hAnsi="Tahoma" w:cs="Tahoma"/>
          <w:sz w:val="36"/>
          <w:szCs w:val="36"/>
        </w:rPr>
      </w:pPr>
      <w:r w:rsidRPr="00D053B4">
        <w:rPr>
          <w:rFonts w:ascii="Tahoma" w:hAnsi="Tahoma" w:cs="Tahoma"/>
          <w:sz w:val="36"/>
          <w:szCs w:val="36"/>
          <w:highlight w:val="yellow"/>
        </w:rPr>
        <w:t xml:space="preserve">Grade </w:t>
      </w:r>
      <w:r w:rsidR="00D053B4" w:rsidRPr="00D053B4">
        <w:rPr>
          <w:rFonts w:ascii="Tahoma" w:hAnsi="Tahoma" w:cs="Tahoma"/>
          <w:sz w:val="36"/>
          <w:szCs w:val="36"/>
          <w:highlight w:val="yellow"/>
        </w:rPr>
        <w:t>Primary</w:t>
      </w:r>
      <w:r w:rsidRPr="00D053B4">
        <w:rPr>
          <w:rFonts w:ascii="Tahoma" w:hAnsi="Tahoma" w:cs="Tahoma"/>
          <w:sz w:val="36"/>
          <w:szCs w:val="36"/>
          <w:highlight w:val="yellow"/>
        </w:rPr>
        <w:t xml:space="preserve"> Suggested Supply List</w:t>
      </w:r>
      <w:r w:rsidR="00196036" w:rsidRPr="00D053B4">
        <w:rPr>
          <w:rFonts w:ascii="Tahoma" w:hAnsi="Tahoma" w:cs="Tahoma"/>
          <w:sz w:val="36"/>
          <w:szCs w:val="36"/>
          <w:highlight w:val="yellow"/>
        </w:rPr>
        <w:t xml:space="preserve"> 2026-27</w:t>
      </w:r>
    </w:p>
    <w:p w14:paraId="404A85DB" w14:textId="71D0115E" w:rsidR="00D053B4" w:rsidRPr="00D053B4" w:rsidRDefault="00D053B4" w:rsidP="00D053B4">
      <w:pPr>
        <w:spacing w:after="0"/>
        <w:rPr>
          <w:rFonts w:ascii="Tahoma" w:hAnsi="Tahoma" w:cs="Tahoma"/>
        </w:rPr>
      </w:pPr>
    </w:p>
    <w:p w14:paraId="05FDF210" w14:textId="5365EF2B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>2 Half lines/half blank (</w:t>
      </w:r>
      <w:proofErr w:type="spellStart"/>
      <w:r w:rsidRPr="00B05341">
        <w:rPr>
          <w:rFonts w:ascii="Tahoma" w:hAnsi="Tahoma" w:cs="Tahoma"/>
        </w:rPr>
        <w:t>Hilroy</w:t>
      </w:r>
      <w:proofErr w:type="spellEnd"/>
      <w:r w:rsidRPr="00B05341">
        <w:rPr>
          <w:rFonts w:ascii="Tahoma" w:hAnsi="Tahoma" w:cs="Tahoma"/>
        </w:rPr>
        <w:t xml:space="preserve">) </w:t>
      </w:r>
      <w:r w:rsidR="00B05341" w:rsidRPr="00B05341">
        <w:rPr>
          <w:rFonts w:ascii="Tahoma" w:hAnsi="Tahoma" w:cs="Tahoma"/>
        </w:rPr>
        <w:t>green</w:t>
      </w:r>
      <w:r w:rsidRPr="00B05341">
        <w:rPr>
          <w:rFonts w:ascii="Tahoma" w:hAnsi="Tahoma" w:cs="Tahoma"/>
        </w:rPr>
        <w:t xml:space="preserve"> scribbler </w:t>
      </w:r>
    </w:p>
    <w:p w14:paraId="7A3BF892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20 Regular Pencils (sharpened) </w:t>
      </w:r>
    </w:p>
    <w:p w14:paraId="69BBF20C" w14:textId="067F8A9D" w:rsidR="00D053B4" w:rsidRPr="00B05341" w:rsidRDefault="003D32D1" w:rsidP="00D053B4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D053B4" w:rsidRPr="00B05341">
        <w:rPr>
          <w:rFonts w:ascii="Tahoma" w:hAnsi="Tahoma" w:cs="Tahoma"/>
        </w:rPr>
        <w:t xml:space="preserve"> Large glue sticks </w:t>
      </w:r>
    </w:p>
    <w:p w14:paraId="6A419DAF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2 Boxes of 24 Crayons </w:t>
      </w:r>
    </w:p>
    <w:p w14:paraId="51D9E108" w14:textId="77777777" w:rsidR="00D053B4" w:rsidRPr="00B05341" w:rsidRDefault="00D053B4" w:rsidP="00D053B4">
      <w:pPr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pack 24 Pre-Sharpened </w:t>
      </w:r>
      <w:proofErr w:type="spellStart"/>
      <w:r w:rsidRPr="00B05341">
        <w:rPr>
          <w:rFonts w:ascii="Tahoma" w:hAnsi="Tahoma" w:cs="Tahoma"/>
        </w:rPr>
        <w:t>Coloured</w:t>
      </w:r>
      <w:proofErr w:type="spellEnd"/>
      <w:r w:rsidRPr="00B05341">
        <w:rPr>
          <w:rFonts w:ascii="Tahoma" w:hAnsi="Tahoma" w:cs="Tahoma"/>
        </w:rPr>
        <w:t xml:space="preserve"> Pencils</w:t>
      </w:r>
    </w:p>
    <w:p w14:paraId="7DE9A1E6" w14:textId="77777777" w:rsidR="00D053B4" w:rsidRPr="00B05341" w:rsidRDefault="00D053B4" w:rsidP="00D053B4">
      <w:pPr>
        <w:rPr>
          <w:rFonts w:ascii="Tahoma" w:hAnsi="Tahoma" w:cs="Tahoma"/>
        </w:rPr>
      </w:pPr>
      <w:r w:rsidRPr="00B05341">
        <w:rPr>
          <w:rFonts w:ascii="Tahoma" w:hAnsi="Tahoma" w:cs="Tahoma"/>
        </w:rPr>
        <w:t>1 Plastic pencil box (labelled)</w:t>
      </w:r>
    </w:p>
    <w:p w14:paraId="6EDF5302" w14:textId="77777777" w:rsidR="00D053B4" w:rsidRPr="00B05341" w:rsidRDefault="00D053B4" w:rsidP="00D053B4">
      <w:pPr>
        <w:rPr>
          <w:rFonts w:ascii="Tahoma" w:hAnsi="Tahoma" w:cs="Tahoma"/>
        </w:rPr>
      </w:pPr>
      <w:r w:rsidRPr="00B05341">
        <w:rPr>
          <w:rFonts w:ascii="Tahoma" w:hAnsi="Tahoma" w:cs="Tahoma"/>
        </w:rPr>
        <w:t>4 Containers of Play-Doh (regular size)</w:t>
      </w:r>
    </w:p>
    <w:p w14:paraId="21854F06" w14:textId="30527E9A" w:rsidR="00D053B4" w:rsidRPr="00B05341" w:rsidRDefault="00D053B4" w:rsidP="00D053B4">
      <w:pPr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pack </w:t>
      </w:r>
      <w:r w:rsidR="00B05341" w:rsidRPr="00B05341">
        <w:rPr>
          <w:rFonts w:ascii="Tahoma" w:hAnsi="Tahoma" w:cs="Tahoma"/>
        </w:rPr>
        <w:t xml:space="preserve">of </w:t>
      </w:r>
      <w:r w:rsidRPr="00B05341">
        <w:rPr>
          <w:rFonts w:ascii="Tahoma" w:hAnsi="Tahoma" w:cs="Tahoma"/>
        </w:rPr>
        <w:t>4 32</w:t>
      </w:r>
      <w:r w:rsidR="00B05341" w:rsidRPr="00B05341">
        <w:rPr>
          <w:rFonts w:ascii="Tahoma" w:hAnsi="Tahoma" w:cs="Tahoma"/>
        </w:rPr>
        <w:t>-</w:t>
      </w:r>
      <w:r w:rsidRPr="00B05341">
        <w:rPr>
          <w:rFonts w:ascii="Tahoma" w:hAnsi="Tahoma" w:cs="Tahoma"/>
        </w:rPr>
        <w:t>page Exercise books (Scribblers)</w:t>
      </w:r>
    </w:p>
    <w:p w14:paraId="22C4AF74" w14:textId="77777777" w:rsidR="00D053B4" w:rsidRPr="00B05341" w:rsidRDefault="00D053B4" w:rsidP="00D053B4">
      <w:pPr>
        <w:rPr>
          <w:rFonts w:ascii="Tahoma" w:hAnsi="Tahoma" w:cs="Tahoma"/>
        </w:rPr>
      </w:pPr>
      <w:r w:rsidRPr="00B05341">
        <w:rPr>
          <w:rFonts w:ascii="Tahoma" w:hAnsi="Tahoma" w:cs="Tahoma"/>
        </w:rPr>
        <w:t>1 pencil sharpener (with plastic container for shavings)</w:t>
      </w:r>
    </w:p>
    <w:p w14:paraId="724B2EEB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2 Box Washable Broad Line Markers, 10 </w:t>
      </w:r>
      <w:proofErr w:type="gramStart"/>
      <w:r w:rsidRPr="00B05341">
        <w:rPr>
          <w:rFonts w:ascii="Tahoma" w:hAnsi="Tahoma" w:cs="Tahoma"/>
        </w:rPr>
        <w:t>count</w:t>
      </w:r>
      <w:proofErr w:type="gramEnd"/>
      <w:r w:rsidRPr="00B05341">
        <w:rPr>
          <w:rFonts w:ascii="Tahoma" w:hAnsi="Tahoma" w:cs="Tahoma"/>
        </w:rPr>
        <w:t xml:space="preserve"> </w:t>
      </w:r>
    </w:p>
    <w:p w14:paraId="4953E03C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Pair of Scissors (Kids Soft grip Scissors) </w:t>
      </w:r>
    </w:p>
    <w:p w14:paraId="31CE492C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White Erasers </w:t>
      </w:r>
    </w:p>
    <w:p w14:paraId="51D9DBA0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8 White Board Markers black/blue (for student use) </w:t>
      </w:r>
    </w:p>
    <w:p w14:paraId="2DCB5D45" w14:textId="65F567D3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4 </w:t>
      </w:r>
      <w:r w:rsidRPr="00B05341">
        <w:rPr>
          <w:rFonts w:ascii="Tahoma" w:hAnsi="Tahoma" w:cs="Tahoma"/>
        </w:rPr>
        <w:t>duo tang</w:t>
      </w:r>
      <w:r w:rsidR="003D32D1">
        <w:rPr>
          <w:rFonts w:ascii="Tahoma" w:hAnsi="Tahoma" w:cs="Tahoma"/>
        </w:rPr>
        <w:t>,</w:t>
      </w:r>
      <w:r w:rsidRPr="00B05341">
        <w:rPr>
          <w:rFonts w:ascii="Tahoma" w:hAnsi="Tahoma" w:cs="Tahoma"/>
        </w:rPr>
        <w:t xml:space="preserve"> 2-Pocket Folders (1 each of orange, blue, green, yellow</w:t>
      </w:r>
      <w:r w:rsidRPr="00B05341">
        <w:rPr>
          <w:rFonts w:ascii="Tahoma" w:hAnsi="Tahoma" w:cs="Tahoma"/>
        </w:rPr>
        <w:t xml:space="preserve"> if possible</w:t>
      </w:r>
      <w:r w:rsidRPr="00B05341">
        <w:rPr>
          <w:rFonts w:ascii="Tahoma" w:hAnsi="Tahoma" w:cs="Tahoma"/>
        </w:rPr>
        <w:t xml:space="preserve">) </w:t>
      </w:r>
    </w:p>
    <w:p w14:paraId="6DC5F93B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Large zippered vinyl bag (not mesh) for home message bag. They have a plastic label holder on the front (can be found at Dollarama) </w:t>
      </w:r>
    </w:p>
    <w:p w14:paraId="5EF72C1E" w14:textId="3A703474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Pair of labelled sneakers for indoors to be left at school. (Please only send laced sneakers if your child </w:t>
      </w:r>
      <w:proofErr w:type="gramStart"/>
      <w:r w:rsidRPr="00B05341">
        <w:rPr>
          <w:rFonts w:ascii="Tahoma" w:hAnsi="Tahoma" w:cs="Tahoma"/>
        </w:rPr>
        <w:t>is able to</w:t>
      </w:r>
      <w:proofErr w:type="gramEnd"/>
      <w:r w:rsidRPr="00B05341">
        <w:rPr>
          <w:rFonts w:ascii="Tahoma" w:hAnsi="Tahoma" w:cs="Tahoma"/>
        </w:rPr>
        <w:t xml:space="preserve"> quickly tie independently) </w:t>
      </w:r>
    </w:p>
    <w:p w14:paraId="4B645317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2 Large Ziplock bags </w:t>
      </w:r>
    </w:p>
    <w:p w14:paraId="62D46B2D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Spare change of clothes including socks and underwear in a labelled Ziploc bag to be kept in school bag </w:t>
      </w:r>
    </w:p>
    <w:p w14:paraId="0A2084AD" w14:textId="77777777" w:rsidR="00D053B4" w:rsidRPr="00B05341" w:rsidRDefault="00D053B4" w:rsidP="00D053B4">
      <w:pPr>
        <w:spacing w:after="0" w:line="360" w:lineRule="auto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1 Refillable water bottle which will go home each day </w:t>
      </w:r>
    </w:p>
    <w:p w14:paraId="471E643E" w14:textId="77777777" w:rsidR="00D053B4" w:rsidRPr="00B05341" w:rsidRDefault="00D053B4" w:rsidP="00D053B4">
      <w:pPr>
        <w:spacing w:after="0"/>
        <w:rPr>
          <w:rFonts w:ascii="Tahoma" w:hAnsi="Tahoma" w:cs="Tahoma"/>
        </w:rPr>
      </w:pPr>
    </w:p>
    <w:p w14:paraId="1C8EA6D5" w14:textId="76A23028" w:rsidR="00D053B4" w:rsidRPr="00B05341" w:rsidRDefault="00D053B4" w:rsidP="00D053B4">
      <w:pPr>
        <w:spacing w:after="0"/>
        <w:rPr>
          <w:rFonts w:ascii="Tahoma" w:hAnsi="Tahoma" w:cs="Tahoma"/>
        </w:rPr>
      </w:pPr>
      <w:r w:rsidRPr="00B05341">
        <w:rPr>
          <w:rFonts w:ascii="Tahoma" w:hAnsi="Tahoma" w:cs="Tahoma"/>
        </w:rPr>
        <w:t xml:space="preserve">It would be extremely beneficial if you purchased </w:t>
      </w:r>
      <w:r w:rsidRPr="00B05341">
        <w:rPr>
          <w:rFonts w:ascii="Tahoma" w:hAnsi="Tahoma" w:cs="Tahoma"/>
          <w:b/>
          <w:bCs/>
        </w:rPr>
        <w:t>no themed supplies</w:t>
      </w:r>
      <w:r w:rsidRPr="00B05341">
        <w:rPr>
          <w:rFonts w:ascii="Tahoma" w:hAnsi="Tahoma" w:cs="Tahoma"/>
        </w:rPr>
        <w:t xml:space="preserve">. Fancy erasers and pencils tend to be a distraction and usually of lower quality when compared to standard supplies. </w:t>
      </w:r>
    </w:p>
    <w:p w14:paraId="203F41AA" w14:textId="77777777" w:rsidR="00D053B4" w:rsidRPr="00B05341" w:rsidRDefault="00D053B4" w:rsidP="00D053B4">
      <w:pPr>
        <w:spacing w:after="0"/>
        <w:rPr>
          <w:rFonts w:ascii="Tahoma" w:hAnsi="Tahoma" w:cs="Tahoma"/>
          <w:b/>
          <w:bCs/>
        </w:rPr>
      </w:pPr>
    </w:p>
    <w:p w14:paraId="2F16664B" w14:textId="17267AAD" w:rsidR="00D053B4" w:rsidRPr="00B05341" w:rsidRDefault="00D053B4" w:rsidP="00D053B4">
      <w:pPr>
        <w:spacing w:after="0"/>
        <w:rPr>
          <w:rFonts w:ascii="Tahoma" w:hAnsi="Tahoma" w:cs="Tahoma"/>
          <w:i/>
          <w:iCs/>
        </w:rPr>
      </w:pPr>
      <w:r w:rsidRPr="00B05341">
        <w:rPr>
          <w:rFonts w:ascii="Tahoma" w:hAnsi="Tahoma" w:cs="Tahoma"/>
          <w:i/>
          <w:iCs/>
        </w:rPr>
        <w:t>Any donations of facial tissue, baby wipes [unscented], and/or large Ziploc bags, play doh for the classroom would be greatly appreciated.</w:t>
      </w:r>
    </w:p>
    <w:sectPr w:rsidR="00D053B4" w:rsidRPr="00B05341" w:rsidSect="00196036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E5636"/>
    <w:multiLevelType w:val="multilevel"/>
    <w:tmpl w:val="29A2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0316C"/>
    <w:multiLevelType w:val="multilevel"/>
    <w:tmpl w:val="5284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859C3"/>
    <w:multiLevelType w:val="multilevel"/>
    <w:tmpl w:val="96B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813509">
    <w:abstractNumId w:val="1"/>
  </w:num>
  <w:num w:numId="2" w16cid:durableId="1972592617">
    <w:abstractNumId w:val="2"/>
  </w:num>
  <w:num w:numId="3" w16cid:durableId="7686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52"/>
    <w:rsid w:val="00196036"/>
    <w:rsid w:val="00383E53"/>
    <w:rsid w:val="003C7D61"/>
    <w:rsid w:val="003D32D1"/>
    <w:rsid w:val="006B74DE"/>
    <w:rsid w:val="00854317"/>
    <w:rsid w:val="009E0852"/>
    <w:rsid w:val="00A510B7"/>
    <w:rsid w:val="00B05341"/>
    <w:rsid w:val="00B05559"/>
    <w:rsid w:val="00B06BC1"/>
    <w:rsid w:val="00C170A8"/>
    <w:rsid w:val="00C9620D"/>
    <w:rsid w:val="00D053B4"/>
    <w:rsid w:val="00E11A73"/>
    <w:rsid w:val="00E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0A8C"/>
  <w15:chartTrackingRefBased/>
  <w15:docId w15:val="{7F51D98F-233D-42C6-BBB6-8881C692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Kavanaugh, Jamie</dc:creator>
  <cp:keywords/>
  <dc:description/>
  <cp:lastModifiedBy>Kavanaugh, Jamie</cp:lastModifiedBy>
  <cp:revision>5</cp:revision>
  <dcterms:created xsi:type="dcterms:W3CDTF">2026-08-03T14:00:00Z</dcterms:created>
  <dcterms:modified xsi:type="dcterms:W3CDTF">2026-08-03T14:16:00Z</dcterms:modified>
</cp:coreProperties>
</file>